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00" w:rsidRPr="00164B00" w:rsidRDefault="00164B00" w:rsidP="00164B00">
      <w:pPr>
        <w:shd w:val="clear" w:color="auto" w:fill="FFFFFF"/>
        <w:spacing w:after="255" w:line="240" w:lineRule="auto"/>
        <w:jc w:val="center"/>
        <w:outlineLvl w:val="2"/>
        <w:rPr>
          <w:rFonts w:ascii="Arial" w:eastAsia="Times New Roman" w:hAnsi="Arial" w:cs="Arial"/>
          <w:color w:val="030303"/>
          <w:sz w:val="27"/>
          <w:szCs w:val="27"/>
          <w:lang w:eastAsia="ru-RU"/>
        </w:rPr>
      </w:pPr>
      <w:r w:rsidRPr="00164B00">
        <w:rPr>
          <w:rFonts w:ascii="Arial" w:eastAsia="Times New Roman" w:hAnsi="Arial" w:cs="Arial"/>
          <w:color w:val="030303"/>
          <w:sz w:val="27"/>
          <w:szCs w:val="27"/>
          <w:lang w:eastAsia="ru-RU"/>
        </w:rPr>
        <w:t>Тарифы на ресурсы, поставляемые для предоставления коммунальных услуг гражданам, на 2019 год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6"/>
        <w:gridCol w:w="1957"/>
        <w:gridCol w:w="1957"/>
      </w:tblGrid>
      <w:tr w:rsidR="00164B00" w:rsidRPr="00164B00" w:rsidTr="00164B00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 по 30.06.2019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 по 31.12.2019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энергию,для</w:t>
            </w:r>
            <w:proofErr w:type="spellEnd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за коммунальную услугу по отоплению, руб./Гкал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1775,45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1834,90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тепловую энергию,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1775,45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1834,90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горячую воду, с открытой и закрытой централизованной системой, руб./м</w:t>
            </w:r>
            <w:r w:rsidRPr="00164B0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110,09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электрическую энергию в домах с газовыми плитами, руб./</w:t>
            </w:r>
            <w:proofErr w:type="spellStart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</w:t>
            </w:r>
            <w:proofErr w:type="spellEnd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дневная зона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ночная зона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дневная зона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ночная зона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холодную воду, руб./м</w:t>
            </w:r>
            <w:r w:rsidRPr="00164B0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32,75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водоотведение, руб./м</w:t>
            </w:r>
            <w:r w:rsidRPr="00164B0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32,75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природный газ, руб./1000м</w:t>
            </w:r>
            <w:r w:rsidRPr="00164B0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6279,83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6367,75</w:t>
            </w:r>
          </w:p>
        </w:tc>
      </w:tr>
      <w:tr w:rsidR="00164B00" w:rsidRPr="00164B00" w:rsidTr="00164B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сжиженный газ, реализуемый из групповых газовых резервуарных установок, руб./кг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164B00" w:rsidRPr="00164B00" w:rsidRDefault="00164B00" w:rsidP="001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23,67</w:t>
            </w:r>
          </w:p>
        </w:tc>
      </w:tr>
    </w:tbl>
    <w:p w:rsidR="00021D5B" w:rsidRDefault="00021D5B">
      <w:bookmarkStart w:id="0" w:name="_GoBack"/>
      <w:bookmarkEnd w:id="0"/>
    </w:p>
    <w:sectPr w:rsidR="00021D5B" w:rsidSect="00164B00">
      <w:pgSz w:w="11906" w:h="16838"/>
      <w:pgMar w:top="0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0"/>
    <w:rsid w:val="00021D5B"/>
    <w:rsid w:val="001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84D1-ECDA-408F-AFE2-3412FF8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2019-04-21T14:03:00Z</dcterms:created>
  <dcterms:modified xsi:type="dcterms:W3CDTF">2019-04-21T14:04:00Z</dcterms:modified>
</cp:coreProperties>
</file>